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60CC" w14:textId="77777777" w:rsidR="008532C8" w:rsidRDefault="008532C8">
      <w:pPr>
        <w:spacing w:before="72" w:line="344" w:lineRule="exact"/>
        <w:ind w:left="2001" w:right="1302"/>
        <w:jc w:val="center"/>
        <w:rPr>
          <w:b/>
          <w:sz w:val="30"/>
        </w:rPr>
      </w:pPr>
    </w:p>
    <w:p w14:paraId="0C6C3B05" w14:textId="77777777" w:rsidR="008532C8" w:rsidRPr="00B54CDC" w:rsidRDefault="008532C8" w:rsidP="008532C8">
      <w:pPr>
        <w:shd w:val="clear" w:color="auto" w:fill="FFFFFF"/>
        <w:spacing w:before="300" w:after="150"/>
        <w:ind w:left="5529"/>
        <w:outlineLvl w:val="2"/>
        <w:rPr>
          <w:bCs/>
          <w:color w:val="333333"/>
          <w:sz w:val="30"/>
          <w:szCs w:val="30"/>
        </w:rPr>
      </w:pPr>
      <w:r w:rsidRPr="00B54CDC">
        <w:rPr>
          <w:bCs/>
          <w:color w:val="333333"/>
          <w:sz w:val="30"/>
          <w:szCs w:val="30"/>
        </w:rPr>
        <w:t xml:space="preserve">УТВЕРЖДАЮ </w:t>
      </w:r>
    </w:p>
    <w:p w14:paraId="2F20D82E" w14:textId="77777777" w:rsidR="008532C8" w:rsidRPr="00B54CDC" w:rsidRDefault="008532C8" w:rsidP="008532C8">
      <w:pPr>
        <w:shd w:val="clear" w:color="auto" w:fill="FFFFFF"/>
        <w:ind w:left="5529"/>
        <w:outlineLvl w:val="2"/>
        <w:rPr>
          <w:bCs/>
          <w:color w:val="333333"/>
          <w:sz w:val="30"/>
          <w:szCs w:val="30"/>
        </w:rPr>
      </w:pPr>
      <w:r w:rsidRPr="00B54CDC">
        <w:rPr>
          <w:bCs/>
          <w:color w:val="333333"/>
          <w:sz w:val="30"/>
          <w:szCs w:val="30"/>
        </w:rPr>
        <w:t xml:space="preserve">Директор государственного учреждения образования «Средняя школа №26 имени А.Н. Сивачева </w:t>
      </w:r>
      <w:proofErr w:type="spellStart"/>
      <w:r w:rsidRPr="00B54CDC">
        <w:rPr>
          <w:bCs/>
          <w:color w:val="333333"/>
          <w:sz w:val="30"/>
          <w:szCs w:val="30"/>
        </w:rPr>
        <w:t>г.Гродно</w:t>
      </w:r>
      <w:proofErr w:type="spellEnd"/>
      <w:r w:rsidRPr="00B54CDC">
        <w:rPr>
          <w:bCs/>
          <w:color w:val="333333"/>
          <w:sz w:val="30"/>
          <w:szCs w:val="30"/>
        </w:rPr>
        <w:t>»</w:t>
      </w:r>
    </w:p>
    <w:p w14:paraId="1A121A61" w14:textId="77777777" w:rsidR="008532C8" w:rsidRPr="00B54CDC" w:rsidRDefault="008532C8" w:rsidP="008532C8">
      <w:pPr>
        <w:shd w:val="clear" w:color="auto" w:fill="FFFFFF"/>
        <w:spacing w:before="300" w:after="150"/>
        <w:ind w:left="5529"/>
        <w:outlineLvl w:val="2"/>
        <w:rPr>
          <w:bCs/>
          <w:color w:val="333333"/>
          <w:sz w:val="30"/>
          <w:szCs w:val="30"/>
        </w:rPr>
      </w:pPr>
      <w:r w:rsidRPr="00B54CDC">
        <w:rPr>
          <w:bCs/>
          <w:color w:val="333333"/>
          <w:sz w:val="30"/>
          <w:szCs w:val="30"/>
        </w:rPr>
        <w:t xml:space="preserve">_______________ </w:t>
      </w:r>
      <w:proofErr w:type="spellStart"/>
      <w:r w:rsidRPr="00B54CDC">
        <w:rPr>
          <w:bCs/>
          <w:color w:val="333333"/>
          <w:sz w:val="30"/>
          <w:szCs w:val="30"/>
        </w:rPr>
        <w:t>О.А.Кулеш</w:t>
      </w:r>
      <w:proofErr w:type="spellEnd"/>
    </w:p>
    <w:p w14:paraId="438AC185" w14:textId="77777777" w:rsidR="008532C8" w:rsidRDefault="008532C8">
      <w:pPr>
        <w:spacing w:before="72" w:line="344" w:lineRule="exact"/>
        <w:ind w:left="2001" w:right="1302"/>
        <w:jc w:val="center"/>
        <w:rPr>
          <w:b/>
          <w:sz w:val="30"/>
        </w:rPr>
      </w:pPr>
    </w:p>
    <w:p w14:paraId="3D2EF3B1" w14:textId="77777777" w:rsidR="008532C8" w:rsidRDefault="008532C8">
      <w:pPr>
        <w:spacing w:before="72" w:line="344" w:lineRule="exact"/>
        <w:ind w:left="2001" w:right="1302"/>
        <w:jc w:val="center"/>
        <w:rPr>
          <w:b/>
          <w:sz w:val="30"/>
        </w:rPr>
      </w:pPr>
    </w:p>
    <w:p w14:paraId="4D47A81D" w14:textId="77777777" w:rsidR="00825992" w:rsidRDefault="008532C8">
      <w:pPr>
        <w:spacing w:before="72" w:line="344" w:lineRule="exact"/>
        <w:ind w:left="2001" w:right="1302"/>
        <w:jc w:val="center"/>
        <w:rPr>
          <w:b/>
          <w:sz w:val="30"/>
        </w:rPr>
      </w:pPr>
      <w:r>
        <w:rPr>
          <w:b/>
          <w:sz w:val="30"/>
        </w:rPr>
        <w:t>Политика</w:t>
      </w:r>
      <w:r>
        <w:rPr>
          <w:b/>
          <w:spacing w:val="-15"/>
          <w:sz w:val="30"/>
        </w:rPr>
        <w:t xml:space="preserve"> </w:t>
      </w:r>
      <w:r>
        <w:rPr>
          <w:b/>
          <w:spacing w:val="-2"/>
          <w:sz w:val="30"/>
        </w:rPr>
        <w:t>видеонаблюдения</w:t>
      </w:r>
    </w:p>
    <w:p w14:paraId="51094011" w14:textId="77777777" w:rsidR="00825992" w:rsidRDefault="008532C8">
      <w:pPr>
        <w:spacing w:line="344" w:lineRule="exact"/>
        <w:ind w:left="2001" w:right="1307"/>
        <w:jc w:val="center"/>
        <w:rPr>
          <w:b/>
          <w:sz w:val="30"/>
        </w:rPr>
      </w:pPr>
      <w:r>
        <w:rPr>
          <w:b/>
          <w:sz w:val="30"/>
        </w:rPr>
        <w:t>для</w:t>
      </w:r>
      <w:r>
        <w:rPr>
          <w:b/>
          <w:spacing w:val="-21"/>
          <w:sz w:val="30"/>
        </w:rPr>
        <w:t xml:space="preserve"> </w:t>
      </w:r>
      <w:r>
        <w:rPr>
          <w:b/>
          <w:sz w:val="30"/>
        </w:rPr>
        <w:t>государственного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учреждения</w:t>
      </w:r>
      <w:r>
        <w:rPr>
          <w:b/>
          <w:spacing w:val="-18"/>
          <w:sz w:val="30"/>
        </w:rPr>
        <w:t xml:space="preserve"> </w:t>
      </w:r>
      <w:r>
        <w:rPr>
          <w:b/>
          <w:spacing w:val="-2"/>
          <w:sz w:val="30"/>
        </w:rPr>
        <w:t>образования</w:t>
      </w:r>
    </w:p>
    <w:p w14:paraId="6AEBBCB7" w14:textId="77777777" w:rsidR="008532C8" w:rsidRDefault="008532C8">
      <w:pPr>
        <w:ind w:left="2689" w:right="1984"/>
        <w:jc w:val="center"/>
        <w:rPr>
          <w:b/>
          <w:sz w:val="30"/>
        </w:rPr>
      </w:pPr>
      <w:r>
        <w:rPr>
          <w:b/>
          <w:sz w:val="30"/>
        </w:rPr>
        <w:t>«Средняя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школа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№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26 имени А.Н. Сивачева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г.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 xml:space="preserve">Гродно» </w:t>
      </w:r>
    </w:p>
    <w:p w14:paraId="70B3B1F0" w14:textId="77777777" w:rsidR="00825992" w:rsidRDefault="008532C8">
      <w:pPr>
        <w:ind w:left="2689" w:right="1984"/>
        <w:jc w:val="center"/>
        <w:rPr>
          <w:b/>
          <w:sz w:val="30"/>
        </w:rPr>
      </w:pPr>
      <w:r>
        <w:rPr>
          <w:b/>
          <w:sz w:val="30"/>
        </w:rPr>
        <w:t>(по состоянию на 1 апреля 2024 г.)</w:t>
      </w:r>
    </w:p>
    <w:p w14:paraId="38BE2EF6" w14:textId="77777777" w:rsidR="00825992" w:rsidRDefault="00825992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02073878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br/>
        <w:t>1.   Настоящая Политика определяет порядок организации системы видеонаблюдения в государственном учреждении образования Средняя школа №26 имени А.Н. Сивачева г. Гродно».</w:t>
      </w:r>
    </w:p>
    <w:p w14:paraId="6A0E00B3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2.   Политика разработана с целью разъяснения субъектам персональных данных целей обработки их изображений, зафиксированных на камеру(ы) видеонаблюдения, установленную(-</w:t>
      </w:r>
      <w:proofErr w:type="spellStart"/>
      <w:r w:rsidRPr="008A2CE7">
        <w:t>ые</w:t>
      </w:r>
      <w:proofErr w:type="spellEnd"/>
      <w:r w:rsidRPr="008A2CE7">
        <w:t xml:space="preserve">) в </w:t>
      </w:r>
      <w:proofErr w:type="gramStart"/>
      <w:r w:rsidRPr="008A2CE7">
        <w:t>учреждении  образования</w:t>
      </w:r>
      <w:proofErr w:type="gramEnd"/>
      <w:r w:rsidRPr="008A2CE7">
        <w:t>,  и отражает  имеющиеся  в связи  с  этим у субъектов персональных данных права и механизм их реализации.</w:t>
      </w:r>
    </w:p>
    <w:p w14:paraId="363DBA35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3.   </w:t>
      </w:r>
      <w:proofErr w:type="gramStart"/>
      <w:r w:rsidRPr="008A2CE7">
        <w:t>В  учреждении</w:t>
      </w:r>
      <w:proofErr w:type="gramEnd"/>
      <w:r w:rsidRPr="008A2CE7">
        <w:t>  образования  видеонаблюдение  ведется при помощи камер открытого видеонаблюдения.</w:t>
      </w:r>
    </w:p>
    <w:p w14:paraId="791D524D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Субъекты персональных данных информируются об осуществлении</w:t>
      </w:r>
    </w:p>
    <w:p w14:paraId="74EB4603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видеонаблюдения в конкретных местах путем размещения специальных информационных табличек в зонах видимости видеокамер.</w:t>
      </w:r>
    </w:p>
    <w:p w14:paraId="00E9CC9E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4.     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 официальном сайте учреждения образования.</w:t>
      </w:r>
    </w:p>
    <w:p w14:paraId="245B6FB0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5.  В учреждении образования видеонаблюдение</w:t>
      </w:r>
    </w:p>
    <w:p w14:paraId="62D885CF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5.1.   </w:t>
      </w:r>
      <w:r w:rsidRPr="008A2CE7">
        <w:rPr>
          <w:u w:val="single"/>
        </w:rPr>
        <w:t>осуществляется</w:t>
      </w:r>
      <w:r w:rsidRPr="008A2CE7">
        <w:t> для целей: </w:t>
      </w:r>
      <w:r w:rsidRPr="008A2CE7">
        <w:rPr>
          <w:i/>
          <w:iCs/>
        </w:rPr>
        <w:t>охраны имущества и физических лиц и организации пропускной системы </w:t>
      </w:r>
      <w:r w:rsidRPr="008A2CE7">
        <w:t>в соответствии с Законом Республики Беларусь от 8 ноября 2006 г. № 175-</w:t>
      </w:r>
      <w:proofErr w:type="gramStart"/>
      <w:r w:rsidRPr="008A2CE7">
        <w:t>З ”Об</w:t>
      </w:r>
      <w:proofErr w:type="gramEnd"/>
      <w:r w:rsidRPr="008A2CE7">
        <w:t xml:space="preserve"> охранной деятельности в Республике Беларусь“ и иными актами законодательства в сфере охранной деятельности;</w:t>
      </w:r>
    </w:p>
    <w:p w14:paraId="2792377F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5.2.   </w:t>
      </w:r>
      <w:r w:rsidRPr="008A2CE7">
        <w:rPr>
          <w:u w:val="single"/>
        </w:rPr>
        <w:t>не используется для:</w:t>
      </w:r>
    </w:p>
    <w:p w14:paraId="2F67C47A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lastRenderedPageBreak/>
        <w:t>5.2.1.   учета фактически отработанного работниками учреждения образования рабочего времени;</w:t>
      </w:r>
    </w:p>
    <w:p w14:paraId="3AE93EC8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5.2.2.   уникальной   идентификации   </w:t>
      </w:r>
      <w:proofErr w:type="gramStart"/>
      <w:r w:rsidRPr="008A2CE7">
        <w:t xml:space="preserve">лиц,   </w:t>
      </w:r>
      <w:proofErr w:type="gramEnd"/>
      <w:r w:rsidRPr="008A2CE7">
        <w:t>изображенных на видеозаписи;</w:t>
      </w:r>
    </w:p>
    <w:p w14:paraId="211A5CEB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5.2.3.   записи звука.</w:t>
      </w:r>
    </w:p>
    <w:p w14:paraId="0B6B6A2F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6.   Видеонаблюдение не ведется:</w:t>
      </w:r>
    </w:p>
    <w:p w14:paraId="32D53324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в учебных классах;</w:t>
      </w:r>
    </w:p>
    <w:p w14:paraId="3817AA0B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в помещениях пребывания воспитанников учреждения дошкольного образования, в том числе комнатах отдыха (спальнях);</w:t>
      </w:r>
    </w:p>
    <w:p w14:paraId="7EE34A26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в местах и помещениях, предназначенных для личных нужд воспитанников, обучающихся, работников, и иных лиц (столовые (места приема пищи), раздевалки, туалеты и т.д.).</w:t>
      </w:r>
    </w:p>
    <w:p w14:paraId="70A0920E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7.   Также на территории учреждения образования установлены видеокамеры  для  целей  </w:t>
      </w:r>
      <w:r w:rsidRPr="008A2CE7">
        <w:rPr>
          <w:i/>
          <w:iCs/>
        </w:rPr>
        <w:t>обеспечения  общественной  безопасности и общественного порядка </w:t>
      </w:r>
      <w:r w:rsidRPr="008A2CE7">
        <w:t>в соответствии 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 применении систем безопасности и систем видеонаблюдения“, от 30 декабря 2013 г. № 1164 ”О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безопасности“.</w:t>
      </w:r>
    </w:p>
    <w:p w14:paraId="5B1025D6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proofErr w:type="gramStart"/>
      <w:r w:rsidRPr="008A2CE7">
        <w:t>Обработка  видеозаписей</w:t>
      </w:r>
      <w:proofErr w:type="gramEnd"/>
      <w:r w:rsidRPr="008A2CE7">
        <w:t>  с  видеокамер,  установленных для указанных целей, учреждением образования не осуществляется.</w:t>
      </w:r>
    </w:p>
    <w:p w14:paraId="15885B3C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8.   Срок хранения видеозаписей составляет </w:t>
      </w:r>
      <w:r w:rsidRPr="008A2CE7">
        <w:rPr>
          <w:i/>
          <w:iCs/>
        </w:rPr>
        <w:t>30 дней</w:t>
      </w:r>
      <w:r w:rsidRPr="008A2CE7">
        <w:t>, по истечении</w:t>
      </w:r>
    </w:p>
    <w:p w14:paraId="2B20D421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  <w:jc w:val="left"/>
      </w:pPr>
      <w:r w:rsidRPr="008A2CE7">
        <w:t>которого происходит их </w:t>
      </w:r>
      <w:r w:rsidRPr="008A2CE7">
        <w:rPr>
          <w:i/>
          <w:iCs/>
        </w:rPr>
        <w:t>удаление/автоматическое удаление</w:t>
      </w:r>
      <w:r w:rsidRPr="008A2CE7">
        <w:t>.</w:t>
      </w:r>
    </w:p>
    <w:p w14:paraId="2576CCD5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 </w:t>
      </w:r>
      <w:r w:rsidRPr="008A2CE7">
        <w:rPr>
          <w:i/>
          <w:iCs/>
        </w:rPr>
        <w:t>по устному/письменному </w:t>
      </w:r>
      <w:r w:rsidRPr="008A2CE7">
        <w:t>поручению директора учреждения образования 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14:paraId="599CCEDC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9.   Видеозаписи не могут быть использованы работниками в личных и иных целях, не связанных с использованием трудовых (служебных) обязанностей.</w:t>
      </w:r>
    </w:p>
    <w:p w14:paraId="6FB8B2B3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10.   Субъект персональных данных имеет право:</w:t>
      </w:r>
    </w:p>
    <w:p w14:paraId="1BAC62A2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10.1.       на   </w:t>
      </w:r>
      <w:proofErr w:type="gramStart"/>
      <w:r w:rsidRPr="008A2CE7">
        <w:t>получение  информации</w:t>
      </w:r>
      <w:proofErr w:type="gramEnd"/>
      <w:r w:rsidRPr="008A2CE7">
        <w:t>,  касающейся  обработки   своих персональных данных учреждением образования, содержащей:</w:t>
      </w:r>
    </w:p>
    <w:p w14:paraId="3F50A004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·                      сведения о наименовании и месте нахождения </w:t>
      </w:r>
      <w:r w:rsidRPr="008A2CE7">
        <w:lastRenderedPageBreak/>
        <w:t>учреждения образования;</w:t>
      </w:r>
    </w:p>
    <w:p w14:paraId="13179804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подтверждение    факта    обработки    персональных    данных субъекта персональных данных в учреждении образования;</w:t>
      </w:r>
    </w:p>
    <w:p w14:paraId="0B2F8DC6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его персональные данные и источник их получения;</w:t>
      </w:r>
    </w:p>
    <w:p w14:paraId="3A5EA0DF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правовые основания и цели обработки персональных данных;</w:t>
      </w:r>
    </w:p>
    <w:p w14:paraId="5B4E70D7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иную информацию, предусмотренную законодательством;</w:t>
      </w:r>
    </w:p>
    <w:p w14:paraId="6B4BBC2C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10.2.         </w:t>
      </w:r>
      <w:proofErr w:type="gramStart"/>
      <w:r w:rsidRPr="008A2CE7">
        <w:t>на  получение</w:t>
      </w:r>
      <w:proofErr w:type="gramEnd"/>
      <w:r w:rsidRPr="008A2CE7">
        <w:t>  от  учреждения  образования  информации о предоставлении  своих  персональных  данных, 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537EDC8B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10.3.           на обжалование действий (бездействия) и решений учреждения образования, нарушающих его права при 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44DFA460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11.         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учреждении образования, субъект персональных данных подает в учреждение образования заявление в письменной форме (почтой/нарочно) или в виде электронного документа.</w:t>
      </w:r>
    </w:p>
    <w:p w14:paraId="52B1D595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Такое заявление должно содержать:</w:t>
      </w:r>
    </w:p>
    <w:p w14:paraId="0B5BA5C0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55F26A73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дату рождения субъекта персональных данных;</w:t>
      </w:r>
    </w:p>
    <w:p w14:paraId="4FEAA45B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изложение сути требований субъекта персональных данных;</w:t>
      </w:r>
    </w:p>
    <w:p w14:paraId="77B00415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·                     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6998F58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В связи с тем, что в учреждении образования видеонаблюдение не используется для уникальной идентификации лиц, изображенных на видеозаписи, а срок хранения видеозаписей составляет 30 дней, если иное не определено в части второй пункта 8 настоящей Политики, изложение  сути  требований  субъекта  персональных  данных о предоставлении   ему   информации,   касающейся   обработки его персональных данных должно содержать </w:t>
      </w:r>
      <w:r w:rsidRPr="008A2CE7">
        <w:rPr>
          <w:b/>
          <w:bCs/>
        </w:rPr>
        <w:t>дату, время (период времени) и место </w:t>
      </w:r>
      <w:r w:rsidRPr="008A2CE7">
        <w:t xml:space="preserve">записи изображения субъекта персональных данных. Период </w:t>
      </w:r>
      <w:r w:rsidRPr="008A2CE7">
        <w:lastRenderedPageBreak/>
        <w:t>времени определяется в пределах </w:t>
      </w:r>
      <w:r w:rsidRPr="008A2CE7">
        <w:rPr>
          <w:b/>
          <w:bCs/>
        </w:rPr>
        <w:t>часового интервала</w:t>
      </w:r>
      <w:r w:rsidRPr="008A2CE7">
        <w:t>.</w:t>
      </w:r>
    </w:p>
    <w:p w14:paraId="3C1CE43B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12.   Учреждение образования не рассматривает заявления субъектов персональных данных:</w:t>
      </w:r>
    </w:p>
    <w:p w14:paraId="3B6C8D4A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12.1.        не соответствующие требованиям пункта 11 настоящей Политики, в том числе направленные иными способами (</w:t>
      </w:r>
      <w:proofErr w:type="spellStart"/>
      <w:r w:rsidRPr="008A2CE7">
        <w:t>e-mail</w:t>
      </w:r>
      <w:proofErr w:type="spellEnd"/>
      <w:r w:rsidRPr="008A2CE7">
        <w:t>, телефон, факс и т.п.).</w:t>
      </w:r>
    </w:p>
    <w:p w14:paraId="4E753243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>12.2.      в отношении обработки персональных данных для целей, определенных пунктом 7 настоящей Политики.</w:t>
      </w:r>
    </w:p>
    <w:p w14:paraId="01162124" w14:textId="77777777" w:rsidR="008A2CE7" w:rsidRPr="008A2CE7" w:rsidRDefault="008A2CE7" w:rsidP="008A2CE7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/>
      </w:pPr>
      <w:r w:rsidRPr="008A2CE7">
        <w:t xml:space="preserve">13.      За содействием в реализации прав, связанных с обработкой персональных данных в учреждении образования, субъект персональных </w:t>
      </w:r>
      <w:proofErr w:type="gramStart"/>
      <w:r w:rsidRPr="008A2CE7">
        <w:t>данных  может</w:t>
      </w:r>
      <w:proofErr w:type="gramEnd"/>
      <w:r w:rsidRPr="008A2CE7">
        <w:t>  также  обратиться  к  лицу,  ответственному  за осуществление   внутреннего   контроля   за   обработкой   персональных данных в учреждении образования.</w:t>
      </w:r>
    </w:p>
    <w:p w14:paraId="25B9C92E" w14:textId="2064DFAE" w:rsidR="00825992" w:rsidRDefault="00825992">
      <w:pPr>
        <w:pStyle w:val="a3"/>
        <w:tabs>
          <w:tab w:val="left" w:pos="2289"/>
          <w:tab w:val="left" w:pos="4131"/>
          <w:tab w:val="left" w:pos="5554"/>
          <w:tab w:val="left" w:pos="6053"/>
          <w:tab w:val="left" w:pos="7780"/>
        </w:tabs>
        <w:spacing w:before="18" w:line="249" w:lineRule="auto"/>
        <w:ind w:right="109" w:firstLine="0"/>
        <w:jc w:val="left"/>
      </w:pPr>
    </w:p>
    <w:sectPr w:rsidR="00825992">
      <w:headerReference w:type="default" r:id="rId7"/>
      <w:pgSz w:w="11910" w:h="16840"/>
      <w:pgMar w:top="1060" w:right="600" w:bottom="280" w:left="16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3928" w14:textId="77777777" w:rsidR="002659AC" w:rsidRDefault="008532C8">
      <w:r>
        <w:separator/>
      </w:r>
    </w:p>
  </w:endnote>
  <w:endnote w:type="continuationSeparator" w:id="0">
    <w:p w14:paraId="2C94D120" w14:textId="77777777" w:rsidR="002659AC" w:rsidRDefault="008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4D85" w14:textId="77777777" w:rsidR="002659AC" w:rsidRDefault="008532C8">
      <w:r>
        <w:separator/>
      </w:r>
    </w:p>
  </w:footnote>
  <w:footnote w:type="continuationSeparator" w:id="0">
    <w:p w14:paraId="44D86FAD" w14:textId="77777777" w:rsidR="002659AC" w:rsidRDefault="0085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2B36" w14:textId="77777777" w:rsidR="00825992" w:rsidRDefault="008A2CE7">
    <w:pPr>
      <w:pStyle w:val="a3"/>
      <w:spacing w:before="0" w:line="14" w:lineRule="auto"/>
      <w:ind w:left="0" w:firstLine="0"/>
      <w:jc w:val="left"/>
      <w:rPr>
        <w:sz w:val="20"/>
      </w:rPr>
    </w:pPr>
    <w:r>
      <w:pict w14:anchorId="2695C71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5.55pt;margin-top:34.7pt;width:15pt;height:19.7pt;z-index:-251658752;mso-position-horizontal-relative:page;mso-position-vertical-relative:page" filled="f" stroked="f">
          <v:textbox style="mso-next-textbox:#docshape1" inset="0,0,0,0">
            <w:txbxContent>
              <w:p w14:paraId="5B03710E" w14:textId="77777777" w:rsidR="00825992" w:rsidRDefault="008532C8">
                <w:pPr>
                  <w:spacing w:before="5"/>
                  <w:ind w:left="60"/>
                  <w:rPr>
                    <w:sz w:val="32"/>
                  </w:rPr>
                </w:pPr>
                <w:r>
                  <w:rPr>
                    <w:w w:val="99"/>
                    <w:sz w:val="32"/>
                  </w:rPr>
                  <w:fldChar w:fldCharType="begin"/>
                </w:r>
                <w:r>
                  <w:rPr>
                    <w:w w:val="99"/>
                    <w:sz w:val="32"/>
                  </w:rPr>
                  <w:instrText xml:space="preserve"> PAGE </w:instrText>
                </w:r>
                <w:r>
                  <w:rPr>
                    <w:w w:val="99"/>
                    <w:sz w:val="32"/>
                  </w:rPr>
                  <w:fldChar w:fldCharType="separate"/>
                </w:r>
                <w:r>
                  <w:rPr>
                    <w:noProof/>
                    <w:w w:val="99"/>
                    <w:sz w:val="32"/>
                  </w:rPr>
                  <w:t>4</w:t>
                </w:r>
                <w:r>
                  <w:rPr>
                    <w:w w:val="99"/>
                    <w:sz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705A"/>
    <w:multiLevelType w:val="multilevel"/>
    <w:tmpl w:val="17323794"/>
    <w:lvl w:ilvl="0">
      <w:start w:val="1"/>
      <w:numFmt w:val="decimal"/>
      <w:lvlText w:val="%1.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98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47FC5800"/>
    <w:multiLevelType w:val="hybridMultilevel"/>
    <w:tmpl w:val="A75CF5D4"/>
    <w:lvl w:ilvl="0" w:tplc="8838397A">
      <w:numFmt w:val="bullet"/>
      <w:lvlText w:val=""/>
      <w:lvlJc w:val="left"/>
      <w:pPr>
        <w:ind w:left="102" w:hanging="7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E5C9668">
      <w:numFmt w:val="bullet"/>
      <w:lvlText w:val="•"/>
      <w:lvlJc w:val="left"/>
      <w:pPr>
        <w:ind w:left="1060" w:hanging="732"/>
      </w:pPr>
      <w:rPr>
        <w:rFonts w:hint="default"/>
        <w:lang w:val="ru-RU" w:eastAsia="en-US" w:bidi="ar-SA"/>
      </w:rPr>
    </w:lvl>
    <w:lvl w:ilvl="2" w:tplc="AD541782">
      <w:numFmt w:val="bullet"/>
      <w:lvlText w:val="•"/>
      <w:lvlJc w:val="left"/>
      <w:pPr>
        <w:ind w:left="2021" w:hanging="732"/>
      </w:pPr>
      <w:rPr>
        <w:rFonts w:hint="default"/>
        <w:lang w:val="ru-RU" w:eastAsia="en-US" w:bidi="ar-SA"/>
      </w:rPr>
    </w:lvl>
    <w:lvl w:ilvl="3" w:tplc="579EAD40">
      <w:numFmt w:val="bullet"/>
      <w:lvlText w:val="•"/>
      <w:lvlJc w:val="left"/>
      <w:pPr>
        <w:ind w:left="2981" w:hanging="732"/>
      </w:pPr>
      <w:rPr>
        <w:rFonts w:hint="default"/>
        <w:lang w:val="ru-RU" w:eastAsia="en-US" w:bidi="ar-SA"/>
      </w:rPr>
    </w:lvl>
    <w:lvl w:ilvl="4" w:tplc="F48AFB24">
      <w:numFmt w:val="bullet"/>
      <w:lvlText w:val="•"/>
      <w:lvlJc w:val="left"/>
      <w:pPr>
        <w:ind w:left="3942" w:hanging="732"/>
      </w:pPr>
      <w:rPr>
        <w:rFonts w:hint="default"/>
        <w:lang w:val="ru-RU" w:eastAsia="en-US" w:bidi="ar-SA"/>
      </w:rPr>
    </w:lvl>
    <w:lvl w:ilvl="5" w:tplc="5B4E4E60">
      <w:numFmt w:val="bullet"/>
      <w:lvlText w:val="•"/>
      <w:lvlJc w:val="left"/>
      <w:pPr>
        <w:ind w:left="4903" w:hanging="732"/>
      </w:pPr>
      <w:rPr>
        <w:rFonts w:hint="default"/>
        <w:lang w:val="ru-RU" w:eastAsia="en-US" w:bidi="ar-SA"/>
      </w:rPr>
    </w:lvl>
    <w:lvl w:ilvl="6" w:tplc="2A508BF8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7" w:tplc="555C4248">
      <w:numFmt w:val="bullet"/>
      <w:lvlText w:val="•"/>
      <w:lvlJc w:val="left"/>
      <w:pPr>
        <w:ind w:left="6824" w:hanging="732"/>
      </w:pPr>
      <w:rPr>
        <w:rFonts w:hint="default"/>
        <w:lang w:val="ru-RU" w:eastAsia="en-US" w:bidi="ar-SA"/>
      </w:rPr>
    </w:lvl>
    <w:lvl w:ilvl="8" w:tplc="3C32CCFC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59037FD4"/>
    <w:multiLevelType w:val="multilevel"/>
    <w:tmpl w:val="17323794"/>
    <w:lvl w:ilvl="0">
      <w:start w:val="1"/>
      <w:numFmt w:val="decimal"/>
      <w:lvlText w:val="%1.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98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52"/>
      </w:pPr>
      <w:rPr>
        <w:rFonts w:hint="default"/>
        <w:lang w:val="ru-RU" w:eastAsia="en-US" w:bidi="ar-SA"/>
      </w:rPr>
    </w:lvl>
  </w:abstractNum>
  <w:num w:numId="1" w16cid:durableId="612369464">
    <w:abstractNumId w:val="1"/>
  </w:num>
  <w:num w:numId="2" w16cid:durableId="911737384">
    <w:abstractNumId w:val="0"/>
  </w:num>
  <w:num w:numId="3" w16cid:durableId="87589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992"/>
    <w:rsid w:val="001B7F27"/>
    <w:rsid w:val="002659AC"/>
    <w:rsid w:val="00825992"/>
    <w:rsid w:val="008532C8"/>
    <w:rsid w:val="008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BA5C6"/>
  <w15:docId w15:val="{4945BDC6-B57B-4279-9E47-E2C930D8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3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"/>
      <w:ind w:left="102" w:firstLine="707"/>
      <w:jc w:val="both"/>
    </w:pPr>
    <w:rPr>
      <w:sz w:val="30"/>
      <w:szCs w:val="30"/>
    </w:rPr>
  </w:style>
  <w:style w:type="paragraph" w:styleId="a5">
    <w:name w:val="Title"/>
    <w:basedOn w:val="a"/>
    <w:uiPriority w:val="1"/>
    <w:qFormat/>
    <w:pPr>
      <w:spacing w:before="5"/>
      <w:ind w:left="60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before="15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A2CE7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Артём Кулаков</cp:lastModifiedBy>
  <cp:revision>3</cp:revision>
  <dcterms:created xsi:type="dcterms:W3CDTF">2024-06-18T15:50:00Z</dcterms:created>
  <dcterms:modified xsi:type="dcterms:W3CDTF">2024-07-31T19:49:00Z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