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1C7" w14:textId="77777777" w:rsidR="0052497B" w:rsidRPr="00480285" w:rsidRDefault="00C1268D" w:rsidP="00480285">
      <w:pPr>
        <w:jc w:val="both"/>
        <w:rPr>
          <w:rFonts w:ascii="Times New Roman" w:hAnsi="Times New Roman" w:cs="Times New Roman"/>
          <w:sz w:val="28"/>
          <w:szCs w:val="28"/>
        </w:rPr>
      </w:pPr>
      <w:r w:rsidRPr="00480285">
        <w:rPr>
          <w:rFonts w:ascii="Times New Roman" w:hAnsi="Times New Roman" w:cs="Times New Roman"/>
          <w:sz w:val="28"/>
          <w:szCs w:val="28"/>
        </w:rPr>
        <w:t>Ваш ребенок вырос</w:t>
      </w:r>
    </w:p>
    <w:p w14:paraId="2AE940CC" w14:textId="7B426E43" w:rsidR="00480285" w:rsidRPr="00480285" w:rsidRDefault="007A6D5A"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480285" w:rsidRPr="00480285">
        <w:rPr>
          <w:rFonts w:ascii="Times New Roman" w:eastAsia="Times New Roman" w:hAnsi="Times New Roman" w:cs="Times New Roman"/>
          <w:b/>
          <w:bCs/>
          <w:color w:val="000000"/>
          <w:sz w:val="28"/>
          <w:szCs w:val="28"/>
          <w:lang w:eastAsia="ru-RU"/>
        </w:rPr>
        <w:t>ема 3. Ваш ребенок вырос</w:t>
      </w:r>
    </w:p>
    <w:p w14:paraId="516798FE"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14:paraId="0E651BA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w:t>
      </w:r>
      <w:r w:rsidRPr="00480285">
        <w:rPr>
          <w:rFonts w:ascii="Times New Roman" w:eastAsia="Times New Roman" w:hAnsi="Times New Roman" w:cs="Times New Roman"/>
          <w:b/>
          <w:bCs/>
          <w:i/>
          <w:iCs/>
          <w:color w:val="000000"/>
          <w:sz w:val="28"/>
          <w:szCs w:val="28"/>
          <w:lang w:eastAsia="ru-RU"/>
        </w:rPr>
        <w:t>Притча:</w:t>
      </w:r>
      <w:r w:rsidRPr="00480285">
        <w:rPr>
          <w:rFonts w:ascii="Times New Roman" w:eastAsia="Times New Roman" w:hAnsi="Times New Roman" w:cs="Times New Roman"/>
          <w:color w:val="000000"/>
          <w:sz w:val="28"/>
          <w:szCs w:val="28"/>
          <w:lang w:eastAsia="ru-RU"/>
        </w:rPr>
        <w:t> </w:t>
      </w:r>
      <w:r w:rsidRPr="00480285">
        <w:rPr>
          <w:rFonts w:ascii="Times New Roman" w:eastAsia="Times New Roman" w:hAnsi="Times New Roman" w:cs="Times New Roman"/>
          <w:i/>
          <w:iCs/>
          <w:color w:val="000000"/>
          <w:sz w:val="28"/>
          <w:szCs w:val="28"/>
          <w:lang w:eastAsia="ru-RU"/>
        </w:rPr>
        <w:t>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14:paraId="57E34F54"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14:paraId="46672C0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w:t>
      </w:r>
    </w:p>
    <w:p w14:paraId="7F119CBA"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i/>
          <w:iCs/>
          <w:color w:val="000000"/>
          <w:sz w:val="28"/>
          <w:szCs w:val="28"/>
          <w:lang w:eastAsia="ru-RU"/>
        </w:rPr>
        <w:t>«Портрет современного подростка»</w:t>
      </w:r>
    </w:p>
    <w:p w14:paraId="61B679A3"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14:paraId="30655BF9"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sidRPr="00480285">
        <w:rPr>
          <w:rFonts w:ascii="Times New Roman" w:eastAsia="Times New Roman" w:hAnsi="Times New Roman" w:cs="Times New Roman"/>
          <w:i/>
          <w:iCs/>
          <w:color w:val="000000"/>
          <w:sz w:val="28"/>
          <w:szCs w:val="28"/>
          <w:lang w:eastAsia="ru-RU"/>
        </w:rPr>
        <w:t>мотивы поведения</w:t>
      </w:r>
      <w:r w:rsidRPr="00480285">
        <w:rPr>
          <w:rFonts w:ascii="Times New Roman" w:eastAsia="Times New Roman" w:hAnsi="Times New Roman" w:cs="Times New Roman"/>
          <w:color w:val="000000"/>
          <w:sz w:val="28"/>
          <w:szCs w:val="28"/>
          <w:lang w:eastAsia="ru-RU"/>
        </w:rPr>
        <w:t>, только тогда подросток будет открыт для общения и пожелает изменить свое негативное поведение.</w:t>
      </w:r>
    </w:p>
    <w:p w14:paraId="3B863FAA"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Каковы же причины вызывающего поведения подростков?</w:t>
      </w:r>
    </w:p>
    <w:p w14:paraId="28453F4A" w14:textId="77777777" w:rsidR="00480285" w:rsidRPr="00480285" w:rsidRDefault="00480285" w:rsidP="0048028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color w:val="000000"/>
          <w:sz w:val="28"/>
          <w:szCs w:val="28"/>
          <w:lang w:eastAsia="ru-RU"/>
        </w:rPr>
        <w:t>Подросткам не хватает внимания взрослых, </w:t>
      </w:r>
      <w:r w:rsidRPr="00480285">
        <w:rPr>
          <w:rFonts w:ascii="Times New Roman" w:eastAsia="Times New Roman" w:hAnsi="Times New Roman" w:cs="Times New Roman"/>
          <w:color w:val="000000"/>
          <w:sz w:val="28"/>
          <w:szCs w:val="28"/>
          <w:lang w:eastAsia="ru-RU"/>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14:paraId="0399CE42" w14:textId="77777777" w:rsidR="00480285" w:rsidRPr="00480285" w:rsidRDefault="00480285" w:rsidP="0048028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color w:val="000000"/>
          <w:sz w:val="28"/>
          <w:szCs w:val="28"/>
          <w:lang w:eastAsia="ru-RU"/>
        </w:rPr>
        <w:t>Высокий уровень тревожности. </w:t>
      </w:r>
      <w:r w:rsidRPr="00480285">
        <w:rPr>
          <w:rFonts w:ascii="Times New Roman" w:eastAsia="Times New Roman" w:hAnsi="Times New Roman" w:cs="Times New Roman"/>
          <w:color w:val="000000"/>
          <w:sz w:val="28"/>
          <w:szCs w:val="28"/>
          <w:lang w:eastAsia="ru-RU"/>
        </w:rPr>
        <w:t xml:space="preserve">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w:t>
      </w:r>
      <w:r w:rsidRPr="00480285">
        <w:rPr>
          <w:rFonts w:ascii="Times New Roman" w:eastAsia="Times New Roman" w:hAnsi="Times New Roman" w:cs="Times New Roman"/>
          <w:color w:val="000000"/>
          <w:sz w:val="28"/>
          <w:szCs w:val="28"/>
          <w:lang w:eastAsia="ru-RU"/>
        </w:rPr>
        <w:lastRenderedPageBreak/>
        <w:t>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14:paraId="3E8A5B52" w14:textId="77777777" w:rsidR="00480285" w:rsidRPr="00480285" w:rsidRDefault="00480285" w:rsidP="00480285">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color w:val="000000"/>
          <w:sz w:val="28"/>
          <w:szCs w:val="28"/>
          <w:lang w:eastAsia="ru-RU"/>
        </w:rPr>
        <w:t>Отсутствие душевной близости </w:t>
      </w:r>
      <w:r w:rsidRPr="00480285">
        <w:rPr>
          <w:rFonts w:ascii="Times New Roman" w:eastAsia="Times New Roman" w:hAnsi="Times New Roman" w:cs="Times New Roman"/>
          <w:color w:val="000000"/>
          <w:sz w:val="28"/>
          <w:szCs w:val="28"/>
          <w:lang w:eastAsia="ru-RU"/>
        </w:rPr>
        <w:t>с родителями гонит подростка из дома во двор, заставляет искать понимания с другими подростками или взрослыми.</w:t>
      </w:r>
    </w:p>
    <w:p w14:paraId="5CDE2C1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14:paraId="524F0769"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Рассмотрим типичные фразы, которые зачастую употребляют родители в процессе общения с подростком, и сравним их с теми фразами, которые наиболее приемлемы при разговоре с подростком.</w:t>
      </w:r>
    </w:p>
    <w:p w14:paraId="3CDC2DC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w:t>
      </w:r>
    </w:p>
    <w:p w14:paraId="65D5BF1A"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color w:val="000000"/>
          <w:sz w:val="28"/>
          <w:szCs w:val="28"/>
          <w:lang w:eastAsia="ru-RU"/>
        </w:rPr>
        <w:t>Типичная фраза</w:t>
      </w:r>
    </w:p>
    <w:p w14:paraId="54113A09"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b/>
          <w:bCs/>
          <w:color w:val="000000"/>
          <w:sz w:val="28"/>
          <w:szCs w:val="28"/>
          <w:lang w:eastAsia="ru-RU"/>
        </w:rPr>
        <w:t>Как необходимо говорить</w:t>
      </w:r>
    </w:p>
    <w:p w14:paraId="33EC5332"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должен учиться!»</w:t>
      </w:r>
    </w:p>
    <w:p w14:paraId="0C407C89"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«Я уверен (а), что ты можешь хорошо учиться»</w:t>
      </w:r>
    </w:p>
    <w:p w14:paraId="20F63F4E"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должен думать о будущем»</w:t>
      </w:r>
    </w:p>
    <w:p w14:paraId="21E75B45"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«Интересно, каким человеком ты хотел бы стать? Какую профессию планируешь выбрать?»</w:t>
      </w:r>
    </w:p>
    <w:p w14:paraId="43A527EE"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должен уважать старших»</w:t>
      </w:r>
    </w:p>
    <w:p w14:paraId="31F9A25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знаешь: уважение к старшим – это элемент общей культуры человека»</w:t>
      </w:r>
    </w:p>
    <w:p w14:paraId="50D5A504"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должен слушать учителей и родителей»</w:t>
      </w:r>
    </w:p>
    <w:p w14:paraId="2F287A3F"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«Конечно, ты можешь иметь собственное мнение, но к мнению старших полезно прислушаться»</w:t>
      </w:r>
    </w:p>
    <w:p w14:paraId="3EE69D0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«Ты лжец!», «ты опять врёшь!»</w:t>
      </w:r>
    </w:p>
    <w:p w14:paraId="3022DCBA"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«Мне жаль, что я опять выслушиваю неправду»</w:t>
      </w:r>
    </w:p>
    <w:p w14:paraId="447A947A"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«Мне не нравится, когда меня обманывают. Постарайся больше так не делать»</w:t>
      </w:r>
    </w:p>
    <w:p w14:paraId="2D9EDC0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w:t>
      </w:r>
    </w:p>
    <w:p w14:paraId="426C760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480285">
        <w:rPr>
          <w:rFonts w:ascii="Times New Roman" w:eastAsia="Times New Roman" w:hAnsi="Times New Roman" w:cs="Times New Roman"/>
          <w:i/>
          <w:iCs/>
          <w:color w:val="000000"/>
          <w:sz w:val="28"/>
          <w:szCs w:val="28"/>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Pr="00480285">
        <w:rPr>
          <w:rFonts w:ascii="Times New Roman" w:eastAsia="Times New Roman" w:hAnsi="Times New Roman" w:cs="Times New Roman"/>
          <w:color w:val="000000"/>
          <w:sz w:val="28"/>
          <w:szCs w:val="28"/>
          <w:lang w:eastAsia="ru-RU"/>
        </w:rPr>
        <w:t> </w:t>
      </w:r>
    </w:p>
    <w:p w14:paraId="55F8B0D3"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lastRenderedPageBreak/>
        <w:t>          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14:paraId="40A4770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Принятие ребенка</w:t>
      </w:r>
      <w:r w:rsidRPr="00480285">
        <w:rPr>
          <w:rFonts w:ascii="Times New Roman" w:eastAsia="Times New Roman" w:hAnsi="Times New Roman" w:cs="Times New Roman"/>
          <w:color w:val="000000"/>
          <w:sz w:val="28"/>
          <w:szCs w:val="28"/>
          <w:lang w:eastAsia="ru-RU"/>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14:paraId="0077225C"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Значимость ребенка</w:t>
      </w:r>
      <w:r w:rsidRPr="00480285">
        <w:rPr>
          <w:rFonts w:ascii="Times New Roman" w:eastAsia="Times New Roman" w:hAnsi="Times New Roman" w:cs="Times New Roman"/>
          <w:color w:val="000000"/>
          <w:sz w:val="28"/>
          <w:szCs w:val="28"/>
          <w:lang w:eastAsia="ru-RU"/>
        </w:rPr>
        <w:t> – это признание его значительности в существовании семьи.</w:t>
      </w:r>
    </w:p>
    <w:p w14:paraId="756DDC9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Признание ребенка</w:t>
      </w:r>
      <w:r w:rsidRPr="00480285">
        <w:rPr>
          <w:rFonts w:ascii="Times New Roman" w:eastAsia="Times New Roman" w:hAnsi="Times New Roman" w:cs="Times New Roman"/>
          <w:color w:val="000000"/>
          <w:sz w:val="28"/>
          <w:szCs w:val="28"/>
          <w:lang w:eastAsia="ru-RU"/>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14:paraId="12B47D67"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Родительская любовь</w:t>
      </w:r>
      <w:r w:rsidRPr="00480285">
        <w:rPr>
          <w:rFonts w:ascii="Times New Roman" w:eastAsia="Times New Roman" w:hAnsi="Times New Roman" w:cs="Times New Roman"/>
          <w:color w:val="000000"/>
          <w:sz w:val="28"/>
          <w:szCs w:val="28"/>
          <w:lang w:eastAsia="ru-RU"/>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14:paraId="313B90B1"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Принцип доступности</w:t>
      </w:r>
      <w:r w:rsidRPr="00480285">
        <w:rPr>
          <w:rFonts w:ascii="Times New Roman" w:eastAsia="Times New Roman" w:hAnsi="Times New Roman" w:cs="Times New Roman"/>
          <w:color w:val="000000"/>
          <w:sz w:val="28"/>
          <w:szCs w:val="28"/>
          <w:lang w:eastAsia="ru-RU"/>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14:paraId="552A9996"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Воспитание ответственности и самодисциплины</w:t>
      </w:r>
      <w:r w:rsidRPr="00480285">
        <w:rPr>
          <w:rFonts w:ascii="Times New Roman" w:eastAsia="Times New Roman" w:hAnsi="Times New Roman" w:cs="Times New Roman"/>
          <w:color w:val="000000"/>
          <w:sz w:val="28"/>
          <w:szCs w:val="28"/>
          <w:lang w:eastAsia="ru-RU"/>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14:paraId="5E52EDAD"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i/>
          <w:iCs/>
          <w:color w:val="000000"/>
          <w:sz w:val="28"/>
          <w:szCs w:val="28"/>
          <w:lang w:eastAsia="ru-RU"/>
        </w:rPr>
        <w:t>          Авторитет родителей</w:t>
      </w:r>
      <w:r w:rsidRPr="00480285">
        <w:rPr>
          <w:rFonts w:ascii="Times New Roman" w:eastAsia="Times New Roman" w:hAnsi="Times New Roman" w:cs="Times New Roman"/>
          <w:color w:val="000000"/>
          <w:sz w:val="28"/>
          <w:szCs w:val="28"/>
          <w:lang w:eastAsia="ru-RU"/>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14:paraId="2E74EC0D"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Мы рассмотрели модели проблемного поведения подростков, проанализировали причины такого поведения, нашли пути решения данной проблемы.</w:t>
      </w:r>
    </w:p>
    <w:p w14:paraId="56907F45" w14:textId="77777777" w:rsidR="00480285" w:rsidRPr="00480285" w:rsidRDefault="00480285" w:rsidP="004802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285">
        <w:rPr>
          <w:rFonts w:ascii="Times New Roman" w:eastAsia="Times New Roman" w:hAnsi="Times New Roman" w:cs="Times New Roman"/>
          <w:color w:val="000000"/>
          <w:sz w:val="28"/>
          <w:szCs w:val="28"/>
          <w:lang w:eastAsia="ru-RU"/>
        </w:rPr>
        <w:t>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14:paraId="0F3C0759" w14:textId="77777777" w:rsidR="00C1268D" w:rsidRPr="00480285" w:rsidRDefault="00C1268D" w:rsidP="00480285">
      <w:pPr>
        <w:spacing w:after="0"/>
        <w:jc w:val="both"/>
        <w:rPr>
          <w:rFonts w:ascii="Times New Roman" w:hAnsi="Times New Roman" w:cs="Times New Roman"/>
          <w:sz w:val="28"/>
          <w:szCs w:val="28"/>
        </w:rPr>
      </w:pPr>
    </w:p>
    <w:sectPr w:rsidR="00C1268D" w:rsidRPr="00480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E30"/>
    <w:multiLevelType w:val="multilevel"/>
    <w:tmpl w:val="3BCC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00070"/>
    <w:multiLevelType w:val="hybridMultilevel"/>
    <w:tmpl w:val="FE96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94429"/>
    <w:multiLevelType w:val="hybridMultilevel"/>
    <w:tmpl w:val="2EA02E4C"/>
    <w:lvl w:ilvl="0" w:tplc="42AE74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B03299"/>
    <w:multiLevelType w:val="hybridMultilevel"/>
    <w:tmpl w:val="97AE6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8303669">
    <w:abstractNumId w:val="3"/>
  </w:num>
  <w:num w:numId="2" w16cid:durableId="192153072">
    <w:abstractNumId w:val="2"/>
  </w:num>
  <w:num w:numId="3" w16cid:durableId="716733894">
    <w:abstractNumId w:val="1"/>
  </w:num>
  <w:num w:numId="4" w16cid:durableId="18718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305"/>
    <w:rsid w:val="00480285"/>
    <w:rsid w:val="0052497B"/>
    <w:rsid w:val="007A6D5A"/>
    <w:rsid w:val="00836284"/>
    <w:rsid w:val="00A77305"/>
    <w:rsid w:val="00C1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EBAF"/>
  <w15:docId w15:val="{2BBE247C-6693-49D0-A046-735A6FBF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68D"/>
    <w:pPr>
      <w:ind w:left="720"/>
      <w:contextualSpacing/>
    </w:pPr>
  </w:style>
  <w:style w:type="paragraph" w:styleId="a4">
    <w:name w:val="Normal (Web)"/>
    <w:basedOn w:val="a"/>
    <w:uiPriority w:val="99"/>
    <w:semiHidden/>
    <w:unhideWhenUsed/>
    <w:rsid w:val="0048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0285"/>
    <w:rPr>
      <w:b/>
      <w:bCs/>
    </w:rPr>
  </w:style>
  <w:style w:type="character" w:styleId="a6">
    <w:name w:val="Emphasis"/>
    <w:basedOn w:val="a0"/>
    <w:uiPriority w:val="20"/>
    <w:qFormat/>
    <w:rsid w:val="00480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User213-1</dc:creator>
  <cp:keywords/>
  <dc:description/>
  <cp:lastModifiedBy>Артём Кулаков</cp:lastModifiedBy>
  <cp:revision>5</cp:revision>
  <dcterms:created xsi:type="dcterms:W3CDTF">2021-04-19T07:01:00Z</dcterms:created>
  <dcterms:modified xsi:type="dcterms:W3CDTF">2022-10-01T21:01:00Z</dcterms:modified>
</cp:coreProperties>
</file>